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4F97CDE7" w14:textId="57C4A934" w:rsidR="002E1E5F" w:rsidRPr="00E23378" w:rsidRDefault="009E2C98" w:rsidP="002E1E5F">
      <w:pPr>
        <w:rPr>
          <w:rFonts w:ascii="Times New Roman" w:hAnsi="Times New Roman"/>
          <w:b/>
          <w:bCs/>
          <w:color w:val="000000"/>
          <w:sz w:val="24"/>
          <w:szCs w:val="24"/>
          <w:u w:val="single"/>
          <w:lang w:val="en-US" w:eastAsia="en-US"/>
        </w:rPr>
      </w:pPr>
      <w:r w:rsidRPr="0017401E">
        <w:rPr>
          <w:sz w:val="22"/>
          <w:szCs w:val="22"/>
        </w:rPr>
        <w:t>Ref</w:t>
      </w:r>
      <w:r w:rsidR="00D261B4" w:rsidRPr="0017401E">
        <w:rPr>
          <w:sz w:val="22"/>
          <w:szCs w:val="22"/>
        </w:rPr>
        <w:t xml:space="preserve">: </w:t>
      </w:r>
      <w:r w:rsidR="002E1E5F" w:rsidRPr="00E23378">
        <w:rPr>
          <w:rFonts w:ascii="Times New Roman" w:hAnsi="Times New Roman"/>
          <w:b/>
          <w:bCs/>
          <w:color w:val="000000"/>
          <w:sz w:val="24"/>
          <w:szCs w:val="24"/>
        </w:rPr>
        <w:t xml:space="preserve">External Expertise Service for </w:t>
      </w:r>
      <w:r w:rsidR="002E1E5F" w:rsidRPr="00E23378">
        <w:rPr>
          <w:rFonts w:ascii="Times New Roman" w:hAnsi="Times New Roman"/>
          <w:b/>
          <w:i/>
          <w:color w:val="000000"/>
          <w:sz w:val="24"/>
          <w:szCs w:val="24"/>
          <w:lang w:val="sq-AL"/>
        </w:rPr>
        <w:t>“</w:t>
      </w:r>
      <w:r w:rsidR="00431454">
        <w:rPr>
          <w:rFonts w:ascii="Times New Roman" w:hAnsi="Times New Roman"/>
          <w:b/>
          <w:i/>
          <w:sz w:val="24"/>
          <w:szCs w:val="24"/>
          <w:lang w:val="sq-AL"/>
        </w:rPr>
        <w:t xml:space="preserve">Organisation of </w:t>
      </w:r>
      <w:bookmarkStart w:id="0" w:name="_GoBack"/>
      <w:bookmarkEnd w:id="0"/>
      <w:r w:rsidR="002E1E5F">
        <w:rPr>
          <w:rFonts w:ascii="Times New Roman" w:hAnsi="Times New Roman"/>
          <w:b/>
          <w:i/>
          <w:sz w:val="24"/>
          <w:szCs w:val="24"/>
          <w:lang w:val="sq-AL"/>
        </w:rPr>
        <w:t>Cross-border Seminar to launch the SurF project at stakeholders and definition of n.1 communication toolkit</w:t>
      </w:r>
      <w:r w:rsidR="002E1E5F" w:rsidRPr="00E23378">
        <w:rPr>
          <w:rFonts w:ascii="Times New Roman" w:hAnsi="Times New Roman"/>
          <w:b/>
          <w:i/>
          <w:color w:val="000000"/>
          <w:sz w:val="24"/>
          <w:szCs w:val="24"/>
          <w:lang w:val="sq-AL"/>
        </w:rPr>
        <w:t>”</w:t>
      </w:r>
      <w:r w:rsidR="002E1E5F" w:rsidRPr="00E23378">
        <w:rPr>
          <w:rFonts w:ascii="Times New Roman" w:hAnsi="Times New Roman"/>
          <w:b/>
          <w:bCs/>
          <w:color w:val="000000"/>
          <w:sz w:val="24"/>
          <w:szCs w:val="24"/>
          <w:lang w:val="sq-AL"/>
        </w:rPr>
        <w:t xml:space="preserve"> </w:t>
      </w:r>
      <w:r w:rsidR="002E1E5F" w:rsidRPr="00E23378">
        <w:rPr>
          <w:rFonts w:ascii="Times New Roman" w:hAnsi="Times New Roman"/>
          <w:b/>
          <w:bCs/>
          <w:color w:val="000000"/>
          <w:sz w:val="24"/>
          <w:szCs w:val="24"/>
        </w:rPr>
        <w:t xml:space="preserve">under the project </w:t>
      </w:r>
      <w:r w:rsidR="002E1E5F" w:rsidRPr="00E23378">
        <w:rPr>
          <w:rFonts w:ascii="Times New Roman" w:hAnsi="Times New Roman"/>
          <w:b/>
          <w:color w:val="000000"/>
          <w:sz w:val="24"/>
          <w:szCs w:val="24"/>
          <w:shd w:val="clear" w:color="auto" w:fill="FFFFFF"/>
        </w:rPr>
        <w:t>South Adriatic Urban Food Strategy to support municipalities and favour inclusive, sustainable, and circular urban food policies and operational frameworks-</w:t>
      </w:r>
      <w:r w:rsidR="002E1E5F" w:rsidRPr="00E23378">
        <w:rPr>
          <w:rFonts w:ascii="Times New Roman" w:hAnsi="Times New Roman"/>
          <w:b/>
          <w:bCs/>
          <w:color w:val="000000"/>
          <w:sz w:val="24"/>
          <w:szCs w:val="24"/>
        </w:rPr>
        <w:t xml:space="preserve"> </w:t>
      </w:r>
      <w:r w:rsidR="002E1E5F" w:rsidRPr="00E23378">
        <w:rPr>
          <w:rFonts w:ascii="Times New Roman" w:hAnsi="Times New Roman"/>
          <w:b/>
          <w:color w:val="000000"/>
          <w:sz w:val="24"/>
          <w:szCs w:val="24"/>
        </w:rPr>
        <w:t>SUrF sa-0100114/ Order 1904/Prot no. 26589</w:t>
      </w:r>
    </w:p>
    <w:p w14:paraId="6AE7E3E5" w14:textId="05C424B1" w:rsidR="002E1E5F" w:rsidRPr="002536BF" w:rsidRDefault="002E1E5F" w:rsidP="002E1E5F">
      <w:pPr>
        <w:spacing w:after="120"/>
        <w:rPr>
          <w:sz w:val="22"/>
          <w:szCs w:val="22"/>
        </w:rPr>
      </w:pPr>
      <w:r w:rsidRPr="00E85E8E">
        <w:rPr>
          <w:b/>
          <w:sz w:val="22"/>
          <w:szCs w:val="22"/>
        </w:rPr>
        <w:t xml:space="preserve">Contract title: </w:t>
      </w:r>
      <w:r w:rsidR="00431454">
        <w:rPr>
          <w:rFonts w:ascii="Times New Roman" w:hAnsi="Times New Roman"/>
          <w:b/>
          <w:i/>
          <w:sz w:val="24"/>
          <w:szCs w:val="24"/>
          <w:lang w:val="sq-AL"/>
        </w:rPr>
        <w:t xml:space="preserve">Organisation of </w:t>
      </w:r>
      <w:r>
        <w:rPr>
          <w:rFonts w:ascii="Times New Roman" w:hAnsi="Times New Roman"/>
          <w:b/>
          <w:i/>
          <w:sz w:val="24"/>
          <w:szCs w:val="24"/>
          <w:lang w:val="sq-AL"/>
        </w:rPr>
        <w:t>Cross-border Seminar to launch the SurF project at stakeholders and definition of n.1 communication toolkit</w:t>
      </w:r>
    </w:p>
    <w:p w14:paraId="73FA96E6" w14:textId="33D77204" w:rsidR="00D261B4" w:rsidRPr="0017401E" w:rsidRDefault="00D261B4">
      <w:pPr>
        <w:pStyle w:val="Title"/>
        <w:spacing w:after="240"/>
        <w:ind w:left="-108" w:firstLine="108"/>
        <w:rPr>
          <w:b w:val="0"/>
          <w:sz w:val="22"/>
          <w:szCs w:val="22"/>
          <w:lang w:val="en-GB"/>
        </w:rPr>
      </w:pP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w:t>
      </w:r>
      <w:r>
        <w:rPr>
          <w:rFonts w:ascii="Times New Roman" w:hAnsi="Times New Roman"/>
          <w:sz w:val="22"/>
          <w:szCs w:val="22"/>
          <w:lang w:eastAsia="en-US"/>
        </w:rPr>
        <w:lastRenderedPageBreak/>
        <w:t xml:space="preserve">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15 </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w:t>
      </w:r>
      <w:r>
        <w:rPr>
          <w:rFonts w:ascii="Times New Roman" w:hAnsi="Times New Roman"/>
          <w:color w:val="000000"/>
          <w:sz w:val="22"/>
          <w:szCs w:val="22"/>
        </w:rPr>
        <w:lastRenderedPageBreak/>
        <w:t>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5D0DB910"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r w:rsidR="004F6BBB" w:rsidRPr="00B042E9">
        <w:rPr>
          <w:rStyle w:val="Hyperlink"/>
          <w:rFonts w:ascii="Times New Roman" w:hAnsi="Times New Roman"/>
          <w:sz w:val="22"/>
          <w:szCs w:val="22"/>
          <w:highlight w:val="yellow"/>
        </w:rPr>
        <w:t xml:space="preserve"> https://wikis.ec.europa.eu/display/ExactExternalWiki/Annexes#Annexes-AnnexesA(Ch.2):General</w:t>
      </w:r>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 xml:space="preserve"> personnel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Publication ref:____________________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802BD" w14:textId="77777777" w:rsidR="005C35EC" w:rsidRDefault="005C35EC" w:rsidP="006D1139">
      <w:pPr>
        <w:spacing w:before="120" w:after="0"/>
      </w:pPr>
      <w:r>
        <w:separator/>
      </w:r>
    </w:p>
  </w:endnote>
  <w:endnote w:type="continuationSeparator" w:id="0">
    <w:p w14:paraId="01AD7E8B" w14:textId="77777777" w:rsidR="005C35EC" w:rsidRDefault="005C35EC">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600BF8DE"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431454">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431454">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0EB1D217"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431454">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431454">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5AC0F518"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431454">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431454">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07E4F112"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431454">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431454">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12F8DB98"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431454">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431454">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4D704F80"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431454">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431454">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682EA" w14:textId="77777777" w:rsidR="005C35EC" w:rsidRDefault="005C35EC">
      <w:r>
        <w:separator/>
      </w:r>
    </w:p>
  </w:footnote>
  <w:footnote w:type="continuationSeparator" w:id="0">
    <w:p w14:paraId="2B5EDFD9" w14:textId="77777777" w:rsidR="005C35EC" w:rsidRDefault="005C35E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14"/>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2"/>
  </w:num>
  <w:num w:numId="11">
    <w:abstractNumId w:val="9"/>
  </w:num>
  <w:num w:numId="12">
    <w:abstractNumId w:val="6"/>
  </w:num>
  <w:num w:numId="13">
    <w:abstractNumId w:val="8"/>
  </w:num>
  <w:num w:numId="14">
    <w:abstractNumId w:val="3"/>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1E5F"/>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454"/>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5095"/>
    <w:rsid w:val="005A7882"/>
    <w:rsid w:val="005B0F6E"/>
    <w:rsid w:val="005C35EC"/>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03B6"/>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35B5"/>
    <w:rsid w:val="00934CE3"/>
    <w:rsid w:val="00936D9D"/>
    <w:rsid w:val="00944CFF"/>
    <w:rsid w:val="009458AE"/>
    <w:rsid w:val="00952BFF"/>
    <w:rsid w:val="00953DA5"/>
    <w:rsid w:val="00960410"/>
    <w:rsid w:val="00981068"/>
    <w:rsid w:val="00981AB2"/>
    <w:rsid w:val="00982E85"/>
    <w:rsid w:val="00983E3E"/>
    <w:rsid w:val="0098408E"/>
    <w:rsid w:val="009876B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760"/>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anctionsmap.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7C457-D076-48E8-96B2-63BD38445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3270</Words>
  <Characters>18644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21871</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Ana Bixhi</cp:lastModifiedBy>
  <cp:revision>4</cp:revision>
  <cp:lastPrinted>2013-05-27T10:48:00Z</cp:lastPrinted>
  <dcterms:created xsi:type="dcterms:W3CDTF">2024-07-16T07:12:00Z</dcterms:created>
  <dcterms:modified xsi:type="dcterms:W3CDTF">2024-07-22T12:29:00Z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